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55B" w:rsidRDefault="0014555B" w:rsidP="0014555B">
      <w:pPr>
        <w:rPr>
          <w:rFonts w:ascii="Calibri" w:hAnsi="Calibri" w:cs="Calibri"/>
          <w:b/>
          <w:smallCaps/>
          <w:sz w:val="28"/>
          <w:szCs w:val="28"/>
        </w:rPr>
      </w:pPr>
    </w:p>
    <w:p w:rsidR="0014555B" w:rsidRDefault="0014555B" w:rsidP="0014555B">
      <w:pPr>
        <w:rPr>
          <w:rFonts w:ascii="Calibri" w:hAnsi="Calibri" w:cs="Calibri"/>
        </w:rPr>
      </w:pPr>
    </w:p>
    <w:p w:rsidR="0014555B" w:rsidRPr="007F31BD" w:rsidRDefault="0014555B" w:rsidP="0014555B">
      <w:pPr>
        <w:rPr>
          <w:rFonts w:ascii="Calibri" w:hAnsi="Calibri" w:cs="Calibri"/>
        </w:rPr>
      </w:pPr>
      <w:proofErr w:type="spellStart"/>
      <w:r w:rsidRPr="00BF2EFD">
        <w:rPr>
          <w:rFonts w:ascii="Calibri" w:hAnsi="Calibri" w:cs="Calibri"/>
          <w:b/>
          <w:smallCaps/>
          <w:sz w:val="28"/>
          <w:szCs w:val="28"/>
        </w:rPr>
        <w:t>Transdisciplinary</w:t>
      </w:r>
      <w:proofErr w:type="spellEnd"/>
      <w:r w:rsidRPr="00BF2EFD">
        <w:rPr>
          <w:rFonts w:ascii="Calibri" w:hAnsi="Calibri" w:cs="Calibri"/>
          <w:b/>
          <w:smallCaps/>
          <w:sz w:val="28"/>
          <w:szCs w:val="28"/>
        </w:rPr>
        <w:t xml:space="preserve"> Theme:</w:t>
      </w:r>
      <w:r w:rsidRPr="00DF282F">
        <w:t xml:space="preserve"> </w:t>
      </w:r>
      <w:r w:rsidRPr="00DF282F">
        <w:rPr>
          <w:rFonts w:ascii="Calibri" w:hAnsi="Calibri" w:cs="Calibri"/>
          <w:b/>
          <w:smallCaps/>
          <w:sz w:val="28"/>
          <w:szCs w:val="28"/>
        </w:rPr>
        <w:t>HOW WE ORGANISE OURSELVES</w:t>
      </w:r>
      <w:r w:rsidRPr="00BF2EFD">
        <w:rPr>
          <w:rFonts w:ascii="Calibri" w:hAnsi="Calibri" w:cs="Calibri"/>
          <w:b/>
          <w:smallCaps/>
          <w:sz w:val="28"/>
          <w:szCs w:val="28"/>
        </w:rPr>
        <w:tab/>
      </w:r>
      <w:r>
        <w:rPr>
          <w:rFonts w:ascii="Calibri" w:hAnsi="Calibri" w:cs="Calibri"/>
          <w:b/>
          <w:smallCaps/>
          <w:sz w:val="28"/>
          <w:szCs w:val="28"/>
        </w:rPr>
        <w:t xml:space="preserve">     </w:t>
      </w:r>
      <w:r w:rsidRPr="00BF2EFD">
        <w:rPr>
          <w:rFonts w:ascii="Calibri" w:hAnsi="Calibri" w:cs="Calibri"/>
          <w:b/>
          <w:smallCaps/>
          <w:sz w:val="28"/>
          <w:szCs w:val="28"/>
        </w:rPr>
        <w:t xml:space="preserve">Unit #: </w:t>
      </w:r>
      <w:r>
        <w:rPr>
          <w:rFonts w:ascii="Calibri" w:hAnsi="Calibri" w:cs="Calibri"/>
          <w:b/>
          <w:smallCaps/>
          <w:sz w:val="28"/>
          <w:szCs w:val="28"/>
        </w:rPr>
        <w:t>4</w:t>
      </w:r>
    </w:p>
    <w:p w:rsidR="0014555B" w:rsidRPr="008F314C" w:rsidRDefault="0014555B" w:rsidP="0014555B">
      <w:pPr>
        <w:shd w:val="clear" w:color="auto" w:fill="FFFFFF"/>
        <w:rPr>
          <w:rFonts w:ascii="Calibri" w:hAnsi="Calibri" w:cs="Calibri"/>
          <w:b/>
          <w:smallCaps/>
          <w:sz w:val="22"/>
          <w:szCs w:val="18"/>
          <w:lang w:val="en-US"/>
        </w:rPr>
      </w:pPr>
      <w:r w:rsidRPr="00BF2EFD">
        <w:rPr>
          <w:rFonts w:ascii="Calibri" w:hAnsi="Calibri" w:cs="Calibri"/>
          <w:b/>
          <w:smallCaps/>
          <w:sz w:val="28"/>
          <w:szCs w:val="28"/>
          <w:lang w:val="en-US"/>
        </w:rPr>
        <w:t>Central Idea:</w:t>
      </w:r>
      <w:r w:rsidRPr="00DF282F">
        <w:t xml:space="preserve"> </w:t>
      </w:r>
      <w:r w:rsidRPr="008F314C">
        <w:rPr>
          <w:rFonts w:ascii="Calibri" w:hAnsi="Calibri" w:cs="Calibri"/>
          <w:b/>
          <w:sz w:val="22"/>
          <w:szCs w:val="18"/>
          <w:lang w:val="en-US"/>
        </w:rPr>
        <w:t>A team is a group of people in which each member has an individual contribution and works collaboratively to achieve a common goal</w:t>
      </w:r>
    </w:p>
    <w:p w:rsidR="0014555B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  <w:r>
        <w:rPr>
          <w:rFonts w:ascii="Calibri" w:hAnsi="Calibri" w:cs="Calibri"/>
          <w:b/>
          <w:smallCaps/>
          <w:sz w:val="18"/>
          <w:szCs w:val="18"/>
          <w:lang w:val="en-US"/>
        </w:rPr>
        <w:t>CONCEPTS:</w:t>
      </w:r>
      <w:r>
        <w:rPr>
          <w:rFonts w:ascii="Calibri" w:hAnsi="Calibri" w:cs="Calibri"/>
          <w:b/>
          <w:smallCaps/>
          <w:sz w:val="18"/>
          <w:szCs w:val="18"/>
          <w:lang w:val="en-US"/>
        </w:rPr>
        <w:tab/>
        <w:t xml:space="preserve">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RESPONSIBILITY 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ab/>
        <w:t xml:space="preserve">     CAUSATION         CONNECTION</w:t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  <w:r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3401695</wp:posOffset>
                </wp:positionH>
                <wp:positionV relativeFrom="paragraph">
                  <wp:posOffset>46355</wp:posOffset>
                </wp:positionV>
                <wp:extent cx="8255" cy="162560"/>
                <wp:effectExtent l="52705" t="13335" r="53340" b="2413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DA9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267.85pt;margin-top:3.65pt;width:.65pt;height:1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45720</wp:posOffset>
                </wp:positionV>
                <wp:extent cx="8255" cy="162560"/>
                <wp:effectExtent l="48895" t="12700" r="57150" b="24765"/>
                <wp:wrapNone/>
                <wp:docPr id="2" name="Conector recto de flech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F787C" id="Conector recto de flecha 2" o:spid="_x0000_s1026" type="#_x0000_t32" style="position:absolute;margin-left:206.05pt;margin-top:3.6pt;width:.65pt;height:1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">
                <v:stroke endarrow="block"/>
              </v:shape>
            </w:pict>
          </mc:Fallback>
        </mc:AlternateConten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                                              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ab/>
      </w:r>
      <w:r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w:drawing>
          <wp:inline distT="0" distB="0" distL="0" distR="0">
            <wp:extent cx="123825" cy="2000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ab/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                                                                                                                      </w:t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                          </w:t>
      </w:r>
      <w:r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        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Individual Contribution                   </w:t>
      </w:r>
      <w:r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Goal                 </w:t>
      </w:r>
      <w:r>
        <w:rPr>
          <w:rFonts w:ascii="Calibri" w:hAnsi="Calibri" w:cs="Calibri"/>
          <w:b/>
          <w:smallCaps/>
          <w:sz w:val="18"/>
          <w:szCs w:val="18"/>
          <w:lang w:val="en-US"/>
        </w:rPr>
        <w:t xml:space="preserve">         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 xml:space="preserve"> Teamwork </w:t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28"/>
          <w:szCs w:val="28"/>
          <w:lang w:val="en-US"/>
        </w:rPr>
      </w:pP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b/>
          <w:smallCaps/>
          <w:sz w:val="18"/>
          <w:szCs w:val="18"/>
          <w:lang w:val="en-US"/>
        </w:rPr>
      </w:pP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>LINES OF INQUIRY</w:t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sz w:val="18"/>
          <w:szCs w:val="18"/>
          <w:lang w:val="en-US"/>
        </w:rPr>
      </w:pP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>•</w:t>
      </w:r>
      <w:r w:rsidRPr="00DF282F">
        <w:rPr>
          <w:rFonts w:ascii="Calibri" w:hAnsi="Calibri" w:cs="Calibri"/>
          <w:b/>
          <w:smallCaps/>
          <w:sz w:val="18"/>
          <w:szCs w:val="18"/>
          <w:lang w:val="en-US"/>
        </w:rPr>
        <w:tab/>
      </w:r>
      <w:r w:rsidRPr="00DF282F">
        <w:rPr>
          <w:rFonts w:ascii="Calibri" w:hAnsi="Calibri" w:cs="Calibri"/>
          <w:sz w:val="18"/>
          <w:szCs w:val="18"/>
          <w:lang w:val="en-US"/>
        </w:rPr>
        <w:t>An inquiry into how some soc</w:t>
      </w:r>
      <w:r>
        <w:rPr>
          <w:rFonts w:ascii="Calibri" w:hAnsi="Calibri" w:cs="Calibri"/>
          <w:sz w:val="18"/>
          <w:szCs w:val="18"/>
          <w:lang w:val="en-US"/>
        </w:rPr>
        <w:t>ial insects divide the work to accomplish a goal.</w:t>
      </w:r>
    </w:p>
    <w:p w:rsidR="0014555B" w:rsidRPr="00DF282F" w:rsidRDefault="0014555B" w:rsidP="0014555B">
      <w:pPr>
        <w:shd w:val="clear" w:color="auto" w:fill="FFFFFF"/>
        <w:rPr>
          <w:rFonts w:ascii="Calibri" w:hAnsi="Calibri" w:cs="Calibri"/>
          <w:sz w:val="18"/>
          <w:szCs w:val="18"/>
          <w:lang w:val="en-US"/>
        </w:rPr>
      </w:pPr>
      <w:r w:rsidRPr="00DF282F">
        <w:rPr>
          <w:rFonts w:ascii="Calibri" w:hAnsi="Calibri" w:cs="Calibri"/>
          <w:sz w:val="18"/>
          <w:szCs w:val="18"/>
          <w:lang w:val="en-US"/>
        </w:rPr>
        <w:t>•</w:t>
      </w:r>
      <w:r w:rsidRPr="00DF282F">
        <w:rPr>
          <w:rFonts w:ascii="Calibri" w:hAnsi="Calibri" w:cs="Calibri"/>
          <w:sz w:val="18"/>
          <w:szCs w:val="18"/>
          <w:lang w:val="en-US"/>
        </w:rPr>
        <w:tab/>
        <w:t xml:space="preserve">An inquiry into </w:t>
      </w:r>
      <w:r>
        <w:rPr>
          <w:rFonts w:ascii="Calibri" w:hAnsi="Calibri" w:cs="Calibri"/>
          <w:sz w:val="18"/>
          <w:szCs w:val="18"/>
          <w:lang w:val="en-US"/>
        </w:rPr>
        <w:t xml:space="preserve">how </w:t>
      </w:r>
      <w:r w:rsidRPr="00DF282F">
        <w:rPr>
          <w:rFonts w:ascii="Calibri" w:hAnsi="Calibri" w:cs="Calibri"/>
          <w:sz w:val="18"/>
          <w:szCs w:val="18"/>
          <w:lang w:val="en-US"/>
        </w:rPr>
        <w:t xml:space="preserve">people </w:t>
      </w:r>
      <w:r>
        <w:rPr>
          <w:rFonts w:ascii="Calibri" w:hAnsi="Calibri" w:cs="Calibri"/>
          <w:sz w:val="18"/>
          <w:szCs w:val="18"/>
          <w:lang w:val="en-US"/>
        </w:rPr>
        <w:t xml:space="preserve">contribute </w:t>
      </w:r>
      <w:r w:rsidRPr="008E1DBF">
        <w:rPr>
          <w:rFonts w:ascii="Calibri" w:hAnsi="Calibri" w:cs="Calibri"/>
          <w:sz w:val="18"/>
          <w:szCs w:val="18"/>
          <w:lang w:val="en-US"/>
        </w:rPr>
        <w:t>individually</w:t>
      </w:r>
      <w:r>
        <w:rPr>
          <w:rFonts w:ascii="Calibri" w:hAnsi="Calibri" w:cs="Calibri"/>
          <w:sz w:val="18"/>
          <w:szCs w:val="18"/>
          <w:lang w:val="en-US"/>
        </w:rPr>
        <w:t xml:space="preserve"> within a team to achieve a goal.</w:t>
      </w:r>
    </w:p>
    <w:p w:rsidR="0014555B" w:rsidRPr="008E1DBF" w:rsidRDefault="0014555B" w:rsidP="0014555B">
      <w:pPr>
        <w:shd w:val="clear" w:color="auto" w:fill="FFFFFF"/>
        <w:rPr>
          <w:rFonts w:ascii="Calibri" w:hAnsi="Calibri" w:cs="Calibri"/>
          <w:sz w:val="18"/>
          <w:szCs w:val="18"/>
          <w:lang w:val="en-US"/>
        </w:rPr>
      </w:pPr>
    </w:p>
    <w:p w:rsidR="0014555B" w:rsidRPr="00F77F59" w:rsidRDefault="0014555B" w:rsidP="0014555B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ab/>
      </w:r>
    </w:p>
    <w:tbl>
      <w:tblPr>
        <w:tblpPr w:leftFromText="141" w:rightFromText="141" w:vertAnchor="text" w:horzAnchor="margin" w:tblpXSpec="center" w:tblpY="27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5139"/>
      </w:tblGrid>
      <w:tr w:rsidR="0014555B" w:rsidRPr="007D2B55" w:rsidTr="00DB2463">
        <w:trPr>
          <w:trHeight w:val="1691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55B" w:rsidRPr="007D2B55" w:rsidRDefault="0014555B" w:rsidP="00DB2463">
            <w:pPr>
              <w:jc w:val="center"/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</w:p>
          <w:p w:rsidR="0014555B" w:rsidRPr="007D2B55" w:rsidRDefault="0014555B" w:rsidP="00DB2463">
            <w:pPr>
              <w:jc w:val="center"/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D2B55">
              <w:rPr>
                <w:rFonts w:ascii="Calibri" w:hAnsi="Calibri" w:cs="Calibri"/>
                <w:b/>
                <w:smallCaps/>
                <w:sz w:val="18"/>
                <w:szCs w:val="18"/>
              </w:rPr>
              <w:t>Driving the Inquiry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CONTENT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Social insects 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o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Ants and Bees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Companies 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o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School 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o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Store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o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Bakery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AREAS OF KNOWLEDG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E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Social studies –  Social </w:t>
            </w:r>
            <w:proofErr w:type="spellStart"/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Organisation</w:t>
            </w:r>
            <w:proofErr w:type="spellEnd"/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&amp; Culture-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</w:t>
            </w:r>
            <w:r w:rsidR="00FC1686">
              <w:rPr>
                <w:rFonts w:ascii="Calibri" w:hAnsi="Calibri" w:cs="Calibri"/>
                <w:sz w:val="18"/>
                <w:szCs w:val="18"/>
                <w:lang w:val="en-US"/>
              </w:rPr>
              <w:t>Companies</w:t>
            </w:r>
            <w:r w:rsidR="00D207EE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(School)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-</w:t>
            </w:r>
            <w:r w:rsidR="00B836BC"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Goal</w:t>
            </w:r>
            <w:r w:rsidR="00B836BC">
              <w:rPr>
                <w:rFonts w:ascii="Calibri" w:hAnsi="Calibri" w:cs="Calibri"/>
                <w:sz w:val="18"/>
                <w:szCs w:val="18"/>
                <w:lang w:val="en-US"/>
              </w:rPr>
              <w:t>/ Teamwork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Drama -  Responding – Stories- Individual contribution 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Science -</w:t>
            </w:r>
            <w:r w:rsidR="00D207EE">
              <w:rPr>
                <w:rFonts w:ascii="Calibri" w:hAnsi="Calibri" w:cs="Calibri"/>
                <w:sz w:val="18"/>
                <w:szCs w:val="18"/>
                <w:lang w:val="en-US"/>
              </w:rPr>
              <w:t xml:space="preserve">Living things-  Social Insects </w:t>
            </w:r>
          </w:p>
          <w:p w:rsidR="00B836BC" w:rsidRDefault="0014555B" w:rsidP="00B836BC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  <w:r w:rsidR="00B836BC">
              <w:rPr>
                <w:rFonts w:ascii="Calibri" w:hAnsi="Calibri" w:cs="Calibri"/>
                <w:sz w:val="18"/>
                <w:szCs w:val="18"/>
                <w:lang w:val="en-US"/>
              </w:rPr>
              <w:t>P.S.P.E.</w:t>
            </w:r>
          </w:p>
          <w:p w:rsidR="00B2788F" w:rsidRDefault="00B836BC" w:rsidP="00B2788F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</w:t>
            </w:r>
            <w:r w:rsidR="0014555B" w:rsidRPr="007D2B55">
              <w:rPr>
                <w:rFonts w:ascii="Calibri" w:hAnsi="Calibri" w:cs="Calibri"/>
                <w:sz w:val="18"/>
                <w:szCs w:val="18"/>
                <w:lang w:val="en-US"/>
              </w:rPr>
              <w:t>P.E. –Adventure Challenges-Teamwork</w:t>
            </w:r>
          </w:p>
          <w:p w:rsidR="00B2788F" w:rsidRPr="00A20E33" w:rsidRDefault="00B2788F" w:rsidP="00A20E33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A20E33">
              <w:rPr>
                <w:rFonts w:ascii="Calibri" w:hAnsi="Calibri" w:cs="Calibri"/>
                <w:sz w:val="18"/>
                <w:szCs w:val="18"/>
                <w:lang w:val="en-US"/>
              </w:rPr>
              <w:t>The Arts</w:t>
            </w:r>
          </w:p>
          <w:p w:rsidR="0014555B" w:rsidRPr="00B2788F" w:rsidRDefault="000B6AD4" w:rsidP="00A20E33">
            <w:pPr>
              <w:pStyle w:val="Prrafodelista"/>
              <w:ind w:left="1833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2788F">
              <w:rPr>
                <w:rFonts w:ascii="Calibri" w:hAnsi="Calibri" w:cs="Calibri"/>
                <w:sz w:val="18"/>
                <w:szCs w:val="18"/>
                <w:lang w:val="en-US"/>
              </w:rPr>
              <w:t>Dance-Creating- Goal</w:t>
            </w:r>
            <w:r w:rsidR="0014555B" w:rsidRPr="00B2788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5139" w:type="dxa"/>
            <w:tcBorders>
              <w:top w:val="single" w:sz="4" w:space="0" w:color="auto"/>
            </w:tcBorders>
          </w:tcPr>
          <w:p w:rsidR="0014555B" w:rsidRPr="007D2B55" w:rsidRDefault="0014555B" w:rsidP="00DB2463">
            <w:pPr>
              <w:jc w:val="center"/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</w:p>
          <w:p w:rsidR="0014555B" w:rsidRPr="007D2B55" w:rsidRDefault="0014555B" w:rsidP="00DB2463">
            <w:pPr>
              <w:jc w:val="center"/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D2B55">
              <w:rPr>
                <w:rFonts w:ascii="Calibri" w:hAnsi="Calibri" w:cs="Calibri"/>
                <w:b/>
                <w:smallCaps/>
                <w:sz w:val="18"/>
                <w:szCs w:val="18"/>
              </w:rPr>
              <w:t>Supporting the Inquiry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7D2B55">
              <w:rPr>
                <w:rFonts w:ascii="Calibri" w:hAnsi="Calibri" w:cs="Calibri"/>
                <w:b/>
                <w:caps/>
                <w:sz w:val="18"/>
                <w:szCs w:val="18"/>
              </w:rPr>
              <w:t>Transdisciplinary Skills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 xml:space="preserve">SOCIAL 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  <w:r w:rsidR="00FC157F">
              <w:rPr>
                <w:rFonts w:ascii="Calibri" w:hAnsi="Calibri" w:cs="Calibri"/>
                <w:sz w:val="18"/>
                <w:szCs w:val="18"/>
                <w:lang w:val="en-US"/>
              </w:rPr>
              <w:t>Group decision-making-</w:t>
            </w:r>
            <w:r w:rsidR="003241F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(working towards and obtaining </w:t>
            </w:r>
            <w:proofErr w:type="spellStart"/>
            <w:r w:rsidR="003241FA">
              <w:rPr>
                <w:rFonts w:ascii="Calibri" w:hAnsi="Calibri" w:cs="Calibri"/>
                <w:sz w:val="18"/>
                <w:szCs w:val="18"/>
                <w:lang w:val="en-US"/>
              </w:rPr>
              <w:t>concensus</w:t>
            </w:r>
            <w:proofErr w:type="spellEnd"/>
            <w:r w:rsidR="003241FA">
              <w:rPr>
                <w:rFonts w:ascii="Calibri" w:hAnsi="Calibri" w:cs="Calibri"/>
                <w:sz w:val="18"/>
                <w:szCs w:val="18"/>
                <w:lang w:val="en-US"/>
              </w:rPr>
              <w:t>)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P.S.E.</w:t>
            </w:r>
            <w:r w:rsidR="00A60D2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and Drama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COMMUNICATION</w:t>
            </w:r>
          </w:p>
          <w:p w:rsidR="0014555B" w:rsidRPr="00A8400F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  <w:r w:rsidRPr="00A8400F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Speaking- expressing ideas clearly and logically- L1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Listening-listening to information -L2</w:t>
            </w:r>
          </w:p>
          <w:p w:rsidR="0014555B" w:rsidRPr="007D2B55" w:rsidRDefault="0014555B" w:rsidP="00DB2463">
            <w:pPr>
              <w:ind w:left="107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 xml:space="preserve">SELF-MANAGEMENT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Time management – using time effectively and appropriately- P.S.E.   </w:t>
            </w:r>
          </w:p>
          <w:p w:rsidR="00320C28" w:rsidRDefault="00320C28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 xml:space="preserve">RESEARCH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</w:r>
            <w:bookmarkStart w:id="0" w:name="_GoBack"/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Organizing data - </w:t>
            </w:r>
            <w:proofErr w:type="spellStart"/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Maths</w:t>
            </w:r>
            <w:proofErr w:type="spellEnd"/>
          </w:p>
          <w:bookmarkEnd w:id="0"/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SCIENCE &amp; SOCIAL STUDIES SKILLS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 xml:space="preserve">SCIENCE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Consider scientific models and applications of these models.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SOCIAL STUDIES</w:t>
            </w:r>
          </w:p>
          <w:p w:rsidR="0014555B" w:rsidRPr="007D2B55" w:rsidRDefault="001D15CE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•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ab/>
              <w:t xml:space="preserve">Identifies </w:t>
            </w:r>
            <w:r w:rsidR="0014555B" w:rsidRPr="007D2B55">
              <w:rPr>
                <w:rFonts w:ascii="Calibri" w:hAnsi="Calibri" w:cs="Calibri"/>
                <w:sz w:val="18"/>
                <w:szCs w:val="18"/>
                <w:lang w:val="en-US"/>
              </w:rPr>
              <w:t>rights  and responsibility in society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ATTITUDES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Cooperation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Integrity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ATTRIBUTES OF THE PROFILE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Open-minded</w:t>
            </w:r>
          </w:p>
          <w:p w:rsidR="0014555B" w:rsidRPr="007D2B55" w:rsidRDefault="0014555B" w:rsidP="00DB246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•</w:t>
            </w: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Thinkers</w:t>
            </w:r>
          </w:p>
        </w:tc>
      </w:tr>
    </w:tbl>
    <w:p w:rsidR="0014555B" w:rsidRDefault="0014555B" w:rsidP="0014555B">
      <w:pPr>
        <w:rPr>
          <w:rFonts w:ascii="Calibri" w:hAnsi="Calibri" w:cs="Calibri"/>
        </w:rPr>
      </w:pPr>
    </w:p>
    <w:p w:rsidR="0014555B" w:rsidRDefault="0014555B" w:rsidP="0014555B">
      <w:pPr>
        <w:rPr>
          <w:rFonts w:ascii="Calibri" w:hAnsi="Calibri" w:cs="Calibri"/>
        </w:rPr>
      </w:pPr>
    </w:p>
    <w:p w:rsidR="0014555B" w:rsidRDefault="0014555B" w:rsidP="0014555B">
      <w:pPr>
        <w:rPr>
          <w:rFonts w:ascii="Calibri" w:hAnsi="Calibri" w:cs="Calibri"/>
        </w:rPr>
      </w:pPr>
    </w:p>
    <w:p w:rsidR="0014555B" w:rsidRDefault="0014555B" w:rsidP="0014555B">
      <w:pPr>
        <w:rPr>
          <w:rFonts w:ascii="Calibri" w:hAnsi="Calibri" w:cs="Calibri"/>
        </w:rPr>
      </w:pPr>
    </w:p>
    <w:p w:rsidR="008C7DF9" w:rsidRDefault="008C7DF9"/>
    <w:sectPr w:rsidR="008C7D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93E53"/>
    <w:multiLevelType w:val="hybridMultilevel"/>
    <w:tmpl w:val="818C80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870DA"/>
    <w:multiLevelType w:val="hybridMultilevel"/>
    <w:tmpl w:val="26BAF7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22049"/>
    <w:multiLevelType w:val="hybridMultilevel"/>
    <w:tmpl w:val="FA588AEC"/>
    <w:lvl w:ilvl="0" w:tplc="240A000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3">
    <w:nsid w:val="4D253FDE"/>
    <w:multiLevelType w:val="hybridMultilevel"/>
    <w:tmpl w:val="D048FA0C"/>
    <w:lvl w:ilvl="0" w:tplc="240A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B"/>
    <w:rsid w:val="000B6AD4"/>
    <w:rsid w:val="0014555B"/>
    <w:rsid w:val="001D15CE"/>
    <w:rsid w:val="00320C28"/>
    <w:rsid w:val="003241FA"/>
    <w:rsid w:val="00644935"/>
    <w:rsid w:val="008C7DF9"/>
    <w:rsid w:val="00A20E33"/>
    <w:rsid w:val="00A60D26"/>
    <w:rsid w:val="00A8400F"/>
    <w:rsid w:val="00B2788F"/>
    <w:rsid w:val="00B836BC"/>
    <w:rsid w:val="00D207EE"/>
    <w:rsid w:val="00FC157F"/>
    <w:rsid w:val="00FC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22FECE3-3755-470F-9F86-AC9C2278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7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Eleine</cp:lastModifiedBy>
  <cp:revision>14</cp:revision>
  <dcterms:created xsi:type="dcterms:W3CDTF">2014-02-12T21:32:00Z</dcterms:created>
  <dcterms:modified xsi:type="dcterms:W3CDTF">2014-02-19T21:11:00Z</dcterms:modified>
</cp:coreProperties>
</file>